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47" w:rsidRDefault="00520D53">
      <w:pPr>
        <w:spacing w:before="78"/>
        <w:ind w:right="105"/>
        <w:jc w:val="right"/>
        <w:rPr>
          <w:rFonts w:ascii="Courier New"/>
          <w:sz w:val="12"/>
        </w:rPr>
      </w:pPr>
      <w:r>
        <w:rPr>
          <w:rFonts w:ascii="Courier New"/>
          <w:sz w:val="12"/>
        </w:rPr>
        <w:t>+</w:t>
      </w:r>
    </w:p>
    <w:p w:rsidR="00E73247" w:rsidRDefault="00E73247">
      <w:pPr>
        <w:pStyle w:val="Corpodetexto"/>
        <w:rPr>
          <w:rFonts w:ascii="Courier New"/>
          <w:i w:val="0"/>
          <w:sz w:val="20"/>
        </w:rPr>
      </w:pPr>
    </w:p>
    <w:p w:rsidR="00E73247" w:rsidRDefault="00E73247">
      <w:pPr>
        <w:pStyle w:val="Corpodetexto"/>
        <w:rPr>
          <w:rFonts w:ascii="Courier New"/>
          <w:i w:val="0"/>
          <w:sz w:val="20"/>
        </w:rPr>
      </w:pPr>
    </w:p>
    <w:p w:rsidR="00E73247" w:rsidRDefault="00E73247">
      <w:pPr>
        <w:pStyle w:val="Corpodetexto"/>
        <w:spacing w:before="8"/>
        <w:rPr>
          <w:rFonts w:ascii="Courier New"/>
          <w:i w:val="0"/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6583"/>
      </w:tblGrid>
      <w:tr w:rsidR="006F4467" w:rsidTr="000C01C0">
        <w:trPr>
          <w:trHeight w:val="1127"/>
        </w:trPr>
        <w:tc>
          <w:tcPr>
            <w:tcW w:w="3198" w:type="dxa"/>
            <w:tcBorders>
              <w:left w:val="single" w:sz="12" w:space="0" w:color="000000"/>
              <w:right w:val="single" w:sz="12" w:space="0" w:color="000000"/>
            </w:tcBorders>
          </w:tcPr>
          <w:p w:rsidR="006F4467" w:rsidRDefault="006F4467" w:rsidP="006F4467">
            <w:pPr>
              <w:pStyle w:val="TableParagraph"/>
              <w:ind w:left="39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val="pt-BR" w:eastAsia="pt-BR"/>
              </w:rPr>
              <w:drawing>
                <wp:inline distT="0" distB="0" distL="0" distR="0" wp14:anchorId="01A05AFB" wp14:editId="7FCEF7B7">
                  <wp:extent cx="1422121" cy="691763"/>
                  <wp:effectExtent l="0" t="0" r="6985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308" cy="69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  <w:tcBorders>
              <w:left w:val="single" w:sz="12" w:space="0" w:color="000000"/>
              <w:right w:val="single" w:sz="12" w:space="0" w:color="000000"/>
            </w:tcBorders>
          </w:tcPr>
          <w:p w:rsidR="006F4467" w:rsidRDefault="006F4467">
            <w:pPr>
              <w:pStyle w:val="TableParagraph"/>
              <w:spacing w:before="9"/>
              <w:rPr>
                <w:rFonts w:ascii="Courier New"/>
                <w:sz w:val="25"/>
              </w:rPr>
            </w:pPr>
          </w:p>
          <w:p w:rsidR="006F4467" w:rsidRPr="006F4467" w:rsidRDefault="006F4467" w:rsidP="006F4467">
            <w:pPr>
              <w:pStyle w:val="TableParagraph"/>
              <w:ind w:left="33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4467">
              <w:rPr>
                <w:rFonts w:ascii="Times New Roman" w:hAnsi="Times New Roman" w:cs="Times New Roman"/>
                <w:b/>
                <w:sz w:val="28"/>
              </w:rPr>
              <w:t>DECLARAÇÃO</w:t>
            </w:r>
            <w:r w:rsidRPr="006F4467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6F4467">
              <w:rPr>
                <w:rFonts w:ascii="Times New Roman" w:hAnsi="Times New Roman" w:cs="Times New Roman"/>
                <w:b/>
                <w:sz w:val="28"/>
              </w:rPr>
              <w:t>DE</w:t>
            </w:r>
            <w:r w:rsidRPr="006F4467">
              <w:rPr>
                <w:rFonts w:ascii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6F4467">
              <w:rPr>
                <w:rFonts w:ascii="Times New Roman" w:hAnsi="Times New Roman" w:cs="Times New Roman"/>
                <w:b/>
                <w:sz w:val="28"/>
              </w:rPr>
              <w:t>PARENTESCO</w:t>
            </w:r>
          </w:p>
        </w:tc>
      </w:tr>
    </w:tbl>
    <w:p w:rsidR="00E73247" w:rsidRDefault="00E73247">
      <w:pPr>
        <w:pStyle w:val="Corpodetexto"/>
        <w:spacing w:before="8"/>
        <w:rPr>
          <w:rFonts w:ascii="Courier New"/>
          <w:i w:val="0"/>
          <w:sz w:val="15"/>
        </w:rPr>
      </w:pPr>
    </w:p>
    <w:p w:rsidR="000C01C0" w:rsidRPr="000C01C0" w:rsidRDefault="000C01C0" w:rsidP="000C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520D53" w:rsidRPr="000C01C0">
        <w:rPr>
          <w:rFonts w:ascii="Times New Roman" w:hAnsi="Times New Roman" w:cs="Times New Roman"/>
          <w:sz w:val="24"/>
          <w:szCs w:val="24"/>
        </w:rPr>
        <w:t xml:space="preserve">Considerando o dispositivo nos arts. 1º e 2º da </w:t>
      </w:r>
      <w:r w:rsidR="00520D53" w:rsidRPr="000C01C0">
        <w:rPr>
          <w:rFonts w:ascii="Times New Roman" w:hAnsi="Times New Roman" w:cs="Times New Roman"/>
          <w:b/>
          <w:sz w:val="24"/>
          <w:szCs w:val="24"/>
        </w:rPr>
        <w:t>Resolução 07</w:t>
      </w:r>
      <w:r w:rsidR="00520D53" w:rsidRPr="000C01C0">
        <w:rPr>
          <w:rFonts w:ascii="Times New Roman" w:hAnsi="Times New Roman" w:cs="Times New Roman"/>
          <w:sz w:val="24"/>
          <w:szCs w:val="24"/>
        </w:rPr>
        <w:t>, do Conselho Nacional de Justiça</w:t>
      </w:r>
      <w:r w:rsidR="00520D53" w:rsidRPr="000C01C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520D53" w:rsidRPr="000C01C0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520D53" w:rsidRPr="000C01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3247" w:rsidRPr="000C01C0" w:rsidRDefault="000C01C0" w:rsidP="000C01C0">
      <w:pPr>
        <w:rPr>
          <w:rFonts w:ascii="Times New Roman" w:hAnsi="Times New Roman" w:cs="Times New Roman"/>
          <w:sz w:val="24"/>
          <w:szCs w:val="24"/>
        </w:rPr>
      </w:pPr>
      <w:r w:rsidRPr="000C01C0">
        <w:rPr>
          <w:rFonts w:ascii="Times New Roman" w:hAnsi="Times New Roman" w:cs="Times New Roman"/>
          <w:sz w:val="24"/>
          <w:szCs w:val="24"/>
        </w:rPr>
        <w:t xml:space="preserve">   D</w:t>
      </w:r>
      <w:r w:rsidR="00520D53" w:rsidRPr="000C01C0">
        <w:rPr>
          <w:rFonts w:ascii="Times New Roman" w:hAnsi="Times New Roman" w:cs="Times New Roman"/>
          <w:sz w:val="24"/>
          <w:szCs w:val="24"/>
        </w:rPr>
        <w:t>eclaro,</w:t>
      </w:r>
      <w:r w:rsidRPr="000C01C0">
        <w:rPr>
          <w:rFonts w:ascii="Times New Roman" w:hAnsi="Times New Roman" w:cs="Times New Roman"/>
          <w:sz w:val="24"/>
          <w:szCs w:val="24"/>
        </w:rPr>
        <w:t xml:space="preserve"> </w:t>
      </w:r>
      <w:r w:rsidR="00520D53" w:rsidRPr="000C01C0">
        <w:rPr>
          <w:rFonts w:ascii="Times New Roman" w:hAnsi="Times New Roman" w:cs="Times New Roman"/>
          <w:sz w:val="24"/>
          <w:szCs w:val="24"/>
        </w:rPr>
        <w:t>para</w:t>
      </w:r>
      <w:proofErr w:type="gramStart"/>
      <w:r w:rsidR="00520D53" w:rsidRPr="000C0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1C0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proofErr w:type="gramEnd"/>
      <w:r w:rsidR="00520D53" w:rsidRPr="000C01C0">
        <w:rPr>
          <w:rFonts w:ascii="Times New Roman" w:hAnsi="Times New Roman" w:cs="Times New Roman"/>
          <w:sz w:val="24"/>
          <w:szCs w:val="24"/>
        </w:rPr>
        <w:t>os devidos fins,</w:t>
      </w:r>
      <w:r w:rsidR="00520D53" w:rsidRPr="000C01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0D53" w:rsidRPr="000C01C0">
        <w:rPr>
          <w:rFonts w:ascii="Times New Roman" w:hAnsi="Times New Roman" w:cs="Times New Roman"/>
          <w:sz w:val="24"/>
          <w:szCs w:val="24"/>
        </w:rPr>
        <w:t>que:</w:t>
      </w:r>
    </w:p>
    <w:p w:rsidR="00E73247" w:rsidRPr="000C01C0" w:rsidRDefault="000C01C0">
      <w:pPr>
        <w:pStyle w:val="Corpodetexto"/>
        <w:spacing w:before="6"/>
        <w:rPr>
          <w:rFonts w:ascii="Arial MT"/>
          <w:i w:val="0"/>
          <w:sz w:val="24"/>
          <w:szCs w:val="24"/>
        </w:rPr>
      </w:pPr>
      <w:r w:rsidRPr="006F4467">
        <w:rPr>
          <w:rFonts w:ascii="Times New Roman" w:hAnsi="Times New Roman" w:cs="Times New Roman"/>
          <w:i w:val="0"/>
          <w:sz w:val="22"/>
        </w:rPr>
        <w:pict>
          <v:group id="_x0000_s1026" style="position:absolute;margin-left:56pt;margin-top:10.65pt;width:489.05pt;height:607.7pt;z-index:-251658240;mso-position-horizontal-relative:page" coordorigin="1120,-84" coordsize="9781,12154">
            <v:shape id="_x0000_s1029" style="position:absolute;left:1120;top:-69;width:9780;height:12122" coordorigin="1120,-68" coordsize="9780,12122" o:spt="100" adj="0,,0" path="m1120,-68r9780,m1120,12054r9780,e" filled="f" strokeweight="1.6pt">
              <v:stroke joinstyle="round"/>
              <v:formulas/>
              <v:path arrowok="t" o:connecttype="segments"/>
            </v:shape>
            <v:shape id="_x0000_s1028" style="position:absolute;left:1136;top:-85;width:9750;height:12154" coordorigin="1136,-84" coordsize="9750,12154" o:spt="100" adj="0,,0" path="m1136,-84r,12154m10886,-84r,12154e" filled="f" strokeweight="1.5pt">
              <v:stroke joinstyle="round"/>
              <v:formulas/>
              <v:path arrowok="t" o:connecttype="segments"/>
            </v:shape>
            <v:line id="_x0000_s1027" style="position:absolute" from="3258,11560" to="8770,11560" strokeweight=".55pt"/>
            <w10:wrap anchorx="page"/>
          </v:group>
        </w:pict>
      </w:r>
    </w:p>
    <w:p w:rsidR="00E73247" w:rsidRPr="006F4467" w:rsidRDefault="00520D53">
      <w:pPr>
        <w:spacing w:before="1"/>
        <w:ind w:left="194" w:right="349"/>
        <w:jc w:val="both"/>
        <w:rPr>
          <w:rFonts w:ascii="Times New Roman" w:hAnsi="Times New Roman" w:cs="Times New Roman"/>
          <w:sz w:val="18"/>
        </w:rPr>
      </w:pPr>
      <w:bookmarkStart w:id="0" w:name="(_)_Não_tenho_parentesco_com:_cônjuge,_c"/>
      <w:bookmarkEnd w:id="0"/>
      <w:proofErr w:type="gramStart"/>
      <w:r w:rsidRPr="006F4467">
        <w:rPr>
          <w:rFonts w:ascii="Times New Roman" w:hAnsi="Times New Roman" w:cs="Times New Roman"/>
          <w:sz w:val="18"/>
        </w:rPr>
        <w:t xml:space="preserve">( </w:t>
      </w:r>
      <w:proofErr w:type="gramEnd"/>
      <w:r w:rsidRPr="006F4467">
        <w:rPr>
          <w:rFonts w:ascii="Times New Roman" w:hAnsi="Times New Roman" w:cs="Times New Roman"/>
          <w:sz w:val="18"/>
        </w:rPr>
        <w:t>) Não tenho parentesco com: cônjuge, companheiro(a) ou parente em linha reta: (pai/mãe, avô/avó, bisavô/bisavó,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filho(a), neto(a)); colateral: (irmão(ã), tio(a) e sobrinho(a)); ou por afinidade: (sogro(a), genro/nora, padrastro/madrastra,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enteado(a)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 cunhado(a))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até o 3º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grau, inclusive, membro do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Poder Judiciário ou servidor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investido em</w:t>
      </w:r>
      <w:r w:rsidRPr="006F4467">
        <w:rPr>
          <w:rFonts w:ascii="Times New Roman" w:hAnsi="Times New Roman" w:cs="Times New Roman"/>
          <w:spacing w:val="5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cargo de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direção ou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assessoramento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neste</w:t>
      </w:r>
      <w:r w:rsidRPr="006F4467">
        <w:rPr>
          <w:rFonts w:ascii="Times New Roman" w:hAnsi="Times New Roman" w:cs="Times New Roman"/>
          <w:spacing w:val="-4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Tribunal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Justiça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em outro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Órgão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do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Poder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Judiciário.</w:t>
      </w: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</w:rPr>
      </w:pPr>
    </w:p>
    <w:p w:rsidR="00E73247" w:rsidRPr="006F4467" w:rsidRDefault="00520D53">
      <w:pPr>
        <w:spacing w:before="1"/>
        <w:ind w:left="194" w:right="352"/>
        <w:jc w:val="both"/>
        <w:rPr>
          <w:rFonts w:ascii="Times New Roman" w:hAnsi="Times New Roman" w:cs="Times New Roman"/>
          <w:sz w:val="18"/>
        </w:rPr>
      </w:pPr>
      <w:proofErr w:type="gramStart"/>
      <w:r w:rsidRPr="006F4467">
        <w:rPr>
          <w:rFonts w:ascii="Times New Roman" w:hAnsi="Times New Roman" w:cs="Times New Roman"/>
          <w:sz w:val="18"/>
        </w:rPr>
        <w:t>(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proofErr w:type="gramEnd"/>
      <w:r w:rsidRPr="006F4467">
        <w:rPr>
          <w:rFonts w:ascii="Times New Roman" w:hAnsi="Times New Roman" w:cs="Times New Roman"/>
          <w:sz w:val="18"/>
        </w:rPr>
        <w:t>) Tenho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parentesco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com: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cônjuge,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companheiro(a)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em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linha</w:t>
      </w:r>
      <w:r w:rsidRPr="006F4467">
        <w:rPr>
          <w:rFonts w:ascii="Times New Roman" w:hAnsi="Times New Roman" w:cs="Times New Roman"/>
          <w:spacing w:val="5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reta:</w:t>
      </w:r>
      <w:r w:rsidRPr="006F4467">
        <w:rPr>
          <w:rFonts w:ascii="Times New Roman" w:hAnsi="Times New Roman" w:cs="Times New Roman"/>
          <w:spacing w:val="5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(pai/mãe, avô/avó,</w:t>
      </w:r>
      <w:r w:rsidRPr="006F4467">
        <w:rPr>
          <w:rFonts w:ascii="Times New Roman" w:hAnsi="Times New Roman" w:cs="Times New Roman"/>
          <w:spacing w:val="5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bisavô/bisavó,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filho(a), neto(a)); colateral: (irmão(ã), tio(a) e sobrinho(a)); ou por afinidade: (sogro(a), genro/nora, padrastro/madrastra,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enteado(a)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 cunhado(a))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até o 3º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grau, inclusive, membro do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Poder Judiciário ou servidor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investido em</w:t>
      </w:r>
      <w:r w:rsidRPr="006F4467">
        <w:rPr>
          <w:rFonts w:ascii="Times New Roman" w:hAnsi="Times New Roman" w:cs="Times New Roman"/>
          <w:spacing w:val="5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cargo de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direção ou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assessoramento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neste</w:t>
      </w:r>
      <w:r w:rsidRPr="006F4467">
        <w:rPr>
          <w:rFonts w:ascii="Times New Roman" w:hAnsi="Times New Roman" w:cs="Times New Roman"/>
          <w:spacing w:val="-4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Tribunal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Justiça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em outro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Órgão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do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Poder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Judiciário.</w:t>
      </w:r>
    </w:p>
    <w:p w:rsidR="00E73247" w:rsidRPr="006F4467" w:rsidRDefault="00E73247">
      <w:pPr>
        <w:pStyle w:val="Corpodetexto"/>
        <w:spacing w:before="10"/>
        <w:rPr>
          <w:rFonts w:ascii="Times New Roman" w:hAnsi="Times New Roman" w:cs="Times New Roman"/>
          <w:i w:val="0"/>
          <w:sz w:val="17"/>
        </w:rPr>
      </w:pPr>
    </w:p>
    <w:p w:rsidR="00E73247" w:rsidRPr="006F4467" w:rsidRDefault="00520D53">
      <w:pPr>
        <w:pStyle w:val="PargrafodaLista"/>
        <w:numPr>
          <w:ilvl w:val="0"/>
          <w:numId w:val="3"/>
        </w:numPr>
        <w:tabs>
          <w:tab w:val="left" w:pos="394"/>
          <w:tab w:val="left" w:pos="8895"/>
        </w:tabs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Nome</w:t>
      </w:r>
      <w:r w:rsidRPr="006F4467">
        <w:rPr>
          <w:rFonts w:ascii="Times New Roman" w:hAnsi="Times New Roman" w:cs="Times New Roman"/>
          <w:spacing w:val="-7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do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Parente:</w:t>
      </w:r>
      <w:proofErr w:type="gramStart"/>
      <w:r w:rsidRPr="006F4467">
        <w:rPr>
          <w:rFonts w:ascii="Times New Roman" w:hAnsi="Times New Roman" w:cs="Times New Roman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  <w:u w:val="single"/>
        </w:rPr>
        <w:t xml:space="preserve"> </w:t>
      </w:r>
      <w:proofErr w:type="gramEnd"/>
      <w:r w:rsidRPr="006F4467">
        <w:rPr>
          <w:rFonts w:ascii="Times New Roman" w:hAnsi="Times New Roman" w:cs="Times New Roman"/>
          <w:sz w:val="18"/>
          <w:u w:val="single"/>
        </w:rPr>
        <w:tab/>
      </w:r>
    </w:p>
    <w:p w:rsidR="00E73247" w:rsidRPr="006F4467" w:rsidRDefault="00520D53">
      <w:pPr>
        <w:tabs>
          <w:tab w:val="left" w:pos="8893"/>
        </w:tabs>
        <w:spacing w:before="102"/>
        <w:ind w:left="194"/>
        <w:jc w:val="both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Grau</w:t>
      </w:r>
      <w:r w:rsidRPr="006F4467">
        <w:rPr>
          <w:rFonts w:ascii="Times New Roman" w:hAnsi="Times New Roman" w:cs="Times New Roman"/>
          <w:spacing w:val="-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Parentesco:</w:t>
      </w:r>
      <w:proofErr w:type="gramStart"/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  <w:u w:val="single"/>
        </w:rPr>
        <w:t xml:space="preserve"> </w:t>
      </w:r>
      <w:proofErr w:type="gramEnd"/>
      <w:r w:rsidRPr="006F4467">
        <w:rPr>
          <w:rFonts w:ascii="Times New Roman" w:hAnsi="Times New Roman" w:cs="Times New Roman"/>
          <w:sz w:val="18"/>
          <w:u w:val="single"/>
        </w:rPr>
        <w:tab/>
      </w:r>
    </w:p>
    <w:p w:rsidR="00E73247" w:rsidRPr="006F4467" w:rsidRDefault="00E73247">
      <w:pPr>
        <w:pStyle w:val="Corpodetexto"/>
        <w:spacing w:before="10"/>
        <w:rPr>
          <w:rFonts w:ascii="Times New Roman" w:hAnsi="Times New Roman" w:cs="Times New Roman"/>
          <w:i w:val="0"/>
        </w:rPr>
      </w:pPr>
    </w:p>
    <w:p w:rsidR="00E73247" w:rsidRPr="006F4467" w:rsidRDefault="00520D53">
      <w:pPr>
        <w:pStyle w:val="PargrafodaLista"/>
        <w:numPr>
          <w:ilvl w:val="0"/>
          <w:numId w:val="3"/>
        </w:numPr>
        <w:tabs>
          <w:tab w:val="left" w:pos="394"/>
          <w:tab w:val="left" w:pos="8895"/>
        </w:tabs>
        <w:spacing w:before="94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Nome</w:t>
      </w:r>
      <w:r w:rsidRPr="006F4467">
        <w:rPr>
          <w:rFonts w:ascii="Times New Roman" w:hAnsi="Times New Roman" w:cs="Times New Roman"/>
          <w:spacing w:val="-7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do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Parente:</w:t>
      </w:r>
      <w:proofErr w:type="gramStart"/>
      <w:r w:rsidRPr="006F4467">
        <w:rPr>
          <w:rFonts w:ascii="Times New Roman" w:hAnsi="Times New Roman" w:cs="Times New Roman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  <w:u w:val="single"/>
        </w:rPr>
        <w:t xml:space="preserve"> </w:t>
      </w:r>
      <w:proofErr w:type="gramEnd"/>
      <w:r w:rsidRPr="006F4467">
        <w:rPr>
          <w:rFonts w:ascii="Times New Roman" w:hAnsi="Times New Roman" w:cs="Times New Roman"/>
          <w:sz w:val="18"/>
          <w:u w:val="single"/>
        </w:rPr>
        <w:tab/>
      </w:r>
    </w:p>
    <w:p w:rsidR="00E73247" w:rsidRPr="006F4467" w:rsidRDefault="00520D53">
      <w:pPr>
        <w:tabs>
          <w:tab w:val="left" w:pos="8893"/>
        </w:tabs>
        <w:spacing w:before="105"/>
        <w:ind w:left="194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Grau</w:t>
      </w:r>
      <w:r w:rsidRPr="006F4467">
        <w:rPr>
          <w:rFonts w:ascii="Times New Roman" w:hAnsi="Times New Roman" w:cs="Times New Roman"/>
          <w:spacing w:val="-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Parentesco:</w:t>
      </w:r>
      <w:proofErr w:type="gramStart"/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  <w:u w:val="single"/>
        </w:rPr>
        <w:t xml:space="preserve"> </w:t>
      </w:r>
      <w:proofErr w:type="gramEnd"/>
      <w:r w:rsidRPr="006F4467">
        <w:rPr>
          <w:rFonts w:ascii="Times New Roman" w:hAnsi="Times New Roman" w:cs="Times New Roman"/>
          <w:sz w:val="18"/>
          <w:u w:val="single"/>
        </w:rPr>
        <w:tab/>
      </w:r>
    </w:p>
    <w:p w:rsidR="00E73247" w:rsidRPr="006F4467" w:rsidRDefault="00E73247">
      <w:pPr>
        <w:pStyle w:val="Corpodetexto"/>
        <w:spacing w:before="7"/>
        <w:rPr>
          <w:rFonts w:ascii="Times New Roman" w:hAnsi="Times New Roman" w:cs="Times New Roman"/>
          <w:i w:val="0"/>
        </w:rPr>
      </w:pPr>
    </w:p>
    <w:p w:rsidR="00E73247" w:rsidRPr="006F4467" w:rsidRDefault="00520D53">
      <w:pPr>
        <w:pStyle w:val="PargrafodaLista"/>
        <w:numPr>
          <w:ilvl w:val="0"/>
          <w:numId w:val="3"/>
        </w:numPr>
        <w:tabs>
          <w:tab w:val="left" w:pos="394"/>
          <w:tab w:val="left" w:pos="8895"/>
        </w:tabs>
        <w:spacing w:before="95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Nome</w:t>
      </w:r>
      <w:r w:rsidRPr="006F4467">
        <w:rPr>
          <w:rFonts w:ascii="Times New Roman" w:hAnsi="Times New Roman" w:cs="Times New Roman"/>
          <w:spacing w:val="-7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do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Parente:</w:t>
      </w:r>
      <w:proofErr w:type="gramStart"/>
      <w:r w:rsidRPr="006F4467">
        <w:rPr>
          <w:rFonts w:ascii="Times New Roman" w:hAnsi="Times New Roman" w:cs="Times New Roman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  <w:u w:val="single"/>
        </w:rPr>
        <w:t xml:space="preserve"> </w:t>
      </w:r>
      <w:proofErr w:type="gramEnd"/>
      <w:r w:rsidRPr="006F4467">
        <w:rPr>
          <w:rFonts w:ascii="Times New Roman" w:hAnsi="Times New Roman" w:cs="Times New Roman"/>
          <w:sz w:val="18"/>
          <w:u w:val="single"/>
        </w:rPr>
        <w:tab/>
      </w:r>
    </w:p>
    <w:p w:rsidR="00E73247" w:rsidRPr="006F4467" w:rsidRDefault="00520D53">
      <w:pPr>
        <w:tabs>
          <w:tab w:val="left" w:pos="8893"/>
        </w:tabs>
        <w:spacing w:before="102"/>
        <w:ind w:left="194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Grau</w:t>
      </w:r>
      <w:r w:rsidRPr="006F4467">
        <w:rPr>
          <w:rFonts w:ascii="Times New Roman" w:hAnsi="Times New Roman" w:cs="Times New Roman"/>
          <w:spacing w:val="-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Parentesco:</w:t>
      </w:r>
      <w:proofErr w:type="gramStart"/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  <w:u w:val="single"/>
        </w:rPr>
        <w:t xml:space="preserve"> </w:t>
      </w:r>
      <w:proofErr w:type="gramEnd"/>
      <w:r w:rsidRPr="006F4467">
        <w:rPr>
          <w:rFonts w:ascii="Times New Roman" w:hAnsi="Times New Roman" w:cs="Times New Roman"/>
          <w:sz w:val="18"/>
          <w:u w:val="single"/>
        </w:rPr>
        <w:tab/>
      </w: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  <w:sz w:val="20"/>
        </w:rPr>
      </w:pPr>
    </w:p>
    <w:p w:rsidR="00E73247" w:rsidRPr="006F4467" w:rsidRDefault="00E73247">
      <w:pPr>
        <w:pStyle w:val="Corpodetexto"/>
        <w:spacing w:before="11"/>
        <w:rPr>
          <w:rFonts w:ascii="Times New Roman" w:hAnsi="Times New Roman" w:cs="Times New Roman"/>
          <w:i w:val="0"/>
          <w:sz w:val="16"/>
        </w:rPr>
      </w:pPr>
    </w:p>
    <w:p w:rsidR="00E73247" w:rsidRPr="006F4467" w:rsidRDefault="00520D53">
      <w:pPr>
        <w:pStyle w:val="PargrafodaLista"/>
        <w:numPr>
          <w:ilvl w:val="0"/>
          <w:numId w:val="2"/>
        </w:numPr>
        <w:tabs>
          <w:tab w:val="left" w:pos="394"/>
        </w:tabs>
        <w:spacing w:before="94"/>
        <w:jc w:val="both"/>
        <w:rPr>
          <w:rFonts w:ascii="Times New Roman" w:hAnsi="Times New Roman" w:cs="Times New Roman"/>
          <w:b/>
          <w:sz w:val="18"/>
        </w:rPr>
      </w:pPr>
      <w:r w:rsidRPr="006F4467">
        <w:rPr>
          <w:rFonts w:ascii="Times New Roman" w:hAnsi="Times New Roman" w:cs="Times New Roman"/>
          <w:b/>
          <w:sz w:val="18"/>
        </w:rPr>
        <w:t>Resolução</w:t>
      </w:r>
      <w:r w:rsidRPr="006F4467">
        <w:rPr>
          <w:rFonts w:ascii="Times New Roman" w:hAnsi="Times New Roman" w:cs="Times New Roman"/>
          <w:b/>
          <w:spacing w:val="-4"/>
          <w:sz w:val="18"/>
        </w:rPr>
        <w:t xml:space="preserve"> </w:t>
      </w:r>
      <w:r w:rsidRPr="006F4467">
        <w:rPr>
          <w:rFonts w:ascii="Times New Roman" w:hAnsi="Times New Roman" w:cs="Times New Roman"/>
          <w:b/>
          <w:sz w:val="18"/>
        </w:rPr>
        <w:t>nº</w:t>
      </w:r>
      <w:r w:rsidRPr="006F4467">
        <w:rPr>
          <w:rFonts w:ascii="Times New Roman" w:hAnsi="Times New Roman" w:cs="Times New Roman"/>
          <w:b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b/>
          <w:sz w:val="18"/>
        </w:rPr>
        <w:t>07</w:t>
      </w:r>
      <w:r w:rsidRPr="006F4467">
        <w:rPr>
          <w:rFonts w:ascii="Times New Roman" w:hAnsi="Times New Roman" w:cs="Times New Roman"/>
          <w:b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b/>
          <w:sz w:val="18"/>
        </w:rPr>
        <w:t>de</w:t>
      </w:r>
      <w:r w:rsidRPr="006F4467">
        <w:rPr>
          <w:rFonts w:ascii="Times New Roman" w:hAnsi="Times New Roman" w:cs="Times New Roman"/>
          <w:b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b/>
          <w:sz w:val="18"/>
        </w:rPr>
        <w:t>18/10/2005:</w:t>
      </w:r>
    </w:p>
    <w:p w:rsidR="00E73247" w:rsidRPr="006F4467" w:rsidRDefault="00E73247">
      <w:pPr>
        <w:pStyle w:val="Corpodetexto"/>
        <w:rPr>
          <w:rFonts w:ascii="Times New Roman" w:hAnsi="Times New Roman" w:cs="Times New Roman"/>
          <w:b/>
          <w:i w:val="0"/>
        </w:rPr>
      </w:pPr>
    </w:p>
    <w:p w:rsidR="00E73247" w:rsidRPr="006F4467" w:rsidRDefault="00520D53">
      <w:pPr>
        <w:pStyle w:val="Corpodetexto"/>
        <w:ind w:left="194" w:right="397"/>
        <w:jc w:val="both"/>
        <w:rPr>
          <w:rFonts w:ascii="Times New Roman" w:hAnsi="Times New Roman" w:cs="Times New Roman"/>
          <w:i w:val="0"/>
        </w:rPr>
      </w:pPr>
      <w:r w:rsidRPr="006F4467">
        <w:rPr>
          <w:rFonts w:ascii="Times New Roman" w:hAnsi="Times New Roman" w:cs="Times New Roman"/>
          <w:b/>
          <w:i w:val="0"/>
        </w:rPr>
        <w:t xml:space="preserve">Art. 1º </w:t>
      </w:r>
      <w:r w:rsidRPr="006F4467">
        <w:rPr>
          <w:rFonts w:ascii="Times New Roman" w:hAnsi="Times New Roman" w:cs="Times New Roman"/>
          <w:i w:val="0"/>
        </w:rPr>
        <w:t>É vedada a prática de nepotismo no âmbito de todos os órgãos do Poder Judiciário, sendo nulos os atos assim</w:t>
      </w:r>
      <w:r w:rsidRPr="006F4467">
        <w:rPr>
          <w:rFonts w:ascii="Times New Roman" w:hAnsi="Times New Roman" w:cs="Times New Roman"/>
          <w:i w:val="0"/>
          <w:spacing w:val="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caracterizados.</w:t>
      </w:r>
    </w:p>
    <w:p w:rsidR="00E73247" w:rsidRPr="006F4467" w:rsidRDefault="00520D53">
      <w:pPr>
        <w:pStyle w:val="Corpodetexto"/>
        <w:spacing w:before="120"/>
        <w:ind w:left="194"/>
        <w:jc w:val="both"/>
        <w:rPr>
          <w:rFonts w:ascii="Times New Roman" w:hAnsi="Times New Roman" w:cs="Times New Roman"/>
          <w:i w:val="0"/>
        </w:rPr>
      </w:pPr>
      <w:r w:rsidRPr="006F4467">
        <w:rPr>
          <w:rFonts w:ascii="Times New Roman" w:hAnsi="Times New Roman" w:cs="Times New Roman"/>
          <w:b/>
          <w:i w:val="0"/>
        </w:rPr>
        <w:t>Art.</w:t>
      </w:r>
      <w:r w:rsidRPr="006F4467">
        <w:rPr>
          <w:rFonts w:ascii="Times New Roman" w:hAnsi="Times New Roman" w:cs="Times New Roman"/>
          <w:b/>
          <w:i w:val="0"/>
          <w:spacing w:val="-7"/>
        </w:rPr>
        <w:t xml:space="preserve"> </w:t>
      </w:r>
      <w:r w:rsidRPr="006F4467">
        <w:rPr>
          <w:rFonts w:ascii="Times New Roman" w:hAnsi="Times New Roman" w:cs="Times New Roman"/>
          <w:b/>
          <w:i w:val="0"/>
        </w:rPr>
        <w:t>2º</w:t>
      </w:r>
      <w:r w:rsidRPr="006F4467">
        <w:rPr>
          <w:rFonts w:ascii="Times New Roman" w:hAnsi="Times New Roman" w:cs="Times New Roman"/>
          <w:b/>
          <w:i w:val="0"/>
          <w:spacing w:val="-5"/>
        </w:rPr>
        <w:t xml:space="preserve"> </w:t>
      </w:r>
      <w:r w:rsidRPr="006F4467">
        <w:rPr>
          <w:rFonts w:ascii="Times New Roman" w:hAnsi="Times New Roman" w:cs="Times New Roman"/>
          <w:i w:val="0"/>
        </w:rPr>
        <w:t>Constituem</w:t>
      </w:r>
      <w:r w:rsidRPr="006F4467">
        <w:rPr>
          <w:rFonts w:ascii="Times New Roman" w:hAnsi="Times New Roman" w:cs="Times New Roman"/>
          <w:i w:val="0"/>
          <w:spacing w:val="-4"/>
        </w:rPr>
        <w:t xml:space="preserve"> </w:t>
      </w:r>
      <w:r w:rsidRPr="006F4467">
        <w:rPr>
          <w:rFonts w:ascii="Times New Roman" w:hAnsi="Times New Roman" w:cs="Times New Roman"/>
          <w:i w:val="0"/>
        </w:rPr>
        <w:t>práticas</w:t>
      </w:r>
      <w:r w:rsidRPr="006F4467">
        <w:rPr>
          <w:rFonts w:ascii="Times New Roman" w:hAnsi="Times New Roman" w:cs="Times New Roman"/>
          <w:i w:val="0"/>
          <w:spacing w:val="-6"/>
        </w:rPr>
        <w:t xml:space="preserve"> </w:t>
      </w:r>
      <w:r w:rsidRPr="006F4467">
        <w:rPr>
          <w:rFonts w:ascii="Times New Roman" w:hAnsi="Times New Roman" w:cs="Times New Roman"/>
          <w:i w:val="0"/>
        </w:rPr>
        <w:t>de</w:t>
      </w:r>
      <w:r w:rsidRPr="006F4467">
        <w:rPr>
          <w:rFonts w:ascii="Times New Roman" w:hAnsi="Times New Roman" w:cs="Times New Roman"/>
          <w:i w:val="0"/>
          <w:spacing w:val="-6"/>
        </w:rPr>
        <w:t xml:space="preserve"> </w:t>
      </w:r>
      <w:r w:rsidRPr="006F4467">
        <w:rPr>
          <w:rFonts w:ascii="Times New Roman" w:hAnsi="Times New Roman" w:cs="Times New Roman"/>
          <w:i w:val="0"/>
        </w:rPr>
        <w:t>nepotismo,</w:t>
      </w:r>
      <w:r w:rsidRPr="006F4467">
        <w:rPr>
          <w:rFonts w:ascii="Times New Roman" w:hAnsi="Times New Roman" w:cs="Times New Roman"/>
          <w:i w:val="0"/>
          <w:spacing w:val="-6"/>
        </w:rPr>
        <w:t xml:space="preserve"> </w:t>
      </w:r>
      <w:r w:rsidRPr="006F4467">
        <w:rPr>
          <w:rFonts w:ascii="Times New Roman" w:hAnsi="Times New Roman" w:cs="Times New Roman"/>
          <w:i w:val="0"/>
        </w:rPr>
        <w:t>dentre</w:t>
      </w:r>
      <w:r w:rsidRPr="006F4467">
        <w:rPr>
          <w:rFonts w:ascii="Times New Roman" w:hAnsi="Times New Roman" w:cs="Times New Roman"/>
          <w:i w:val="0"/>
          <w:spacing w:val="-4"/>
        </w:rPr>
        <w:t xml:space="preserve"> </w:t>
      </w:r>
      <w:r w:rsidRPr="006F4467">
        <w:rPr>
          <w:rFonts w:ascii="Times New Roman" w:hAnsi="Times New Roman" w:cs="Times New Roman"/>
          <w:i w:val="0"/>
        </w:rPr>
        <w:t>outras:</w:t>
      </w:r>
    </w:p>
    <w:p w:rsidR="00E73247" w:rsidRPr="006F4467" w:rsidRDefault="00520D53">
      <w:pPr>
        <w:pStyle w:val="PargrafodaLista"/>
        <w:numPr>
          <w:ilvl w:val="0"/>
          <w:numId w:val="1"/>
        </w:numPr>
        <w:tabs>
          <w:tab w:val="left" w:pos="302"/>
        </w:tabs>
        <w:spacing w:before="121"/>
        <w:ind w:right="373" w:firstLine="0"/>
        <w:jc w:val="both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– o exercício de cargo de provimento em comissão ou de função gratificada, no âmbito da jurisdição de cada Tribunal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 Juízo, por cônjuge, companheiro ou parente em linha reta, colateral ou por afinidade, até o terceiro grau, inclusive,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dos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respectivos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membros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juízes vinculados;</w:t>
      </w:r>
    </w:p>
    <w:p w:rsidR="00E73247" w:rsidRPr="006F4467" w:rsidRDefault="00520D53">
      <w:pPr>
        <w:pStyle w:val="PargrafodaLista"/>
        <w:numPr>
          <w:ilvl w:val="0"/>
          <w:numId w:val="1"/>
        </w:numPr>
        <w:tabs>
          <w:tab w:val="left" w:pos="346"/>
        </w:tabs>
        <w:spacing w:before="119"/>
        <w:ind w:right="389" w:firstLine="0"/>
        <w:jc w:val="both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–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exercício,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em</w:t>
      </w:r>
      <w:r w:rsidRPr="006F4467">
        <w:rPr>
          <w:rFonts w:ascii="Times New Roman" w:hAnsi="Times New Roman" w:cs="Times New Roman"/>
          <w:spacing w:val="-4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Tribunais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Juízos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diversos,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4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cargos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provimento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em</w:t>
      </w:r>
      <w:r w:rsidRPr="006F4467">
        <w:rPr>
          <w:rFonts w:ascii="Times New Roman" w:hAnsi="Times New Roman" w:cs="Times New Roman"/>
          <w:spacing w:val="-4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comissão,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funções</w:t>
      </w:r>
      <w:r w:rsidRPr="006F4467">
        <w:rPr>
          <w:rFonts w:ascii="Times New Roman" w:hAnsi="Times New Roman" w:cs="Times New Roman"/>
          <w:spacing w:val="-4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gratificadas,</w:t>
      </w:r>
      <w:r w:rsidRPr="006F4467">
        <w:rPr>
          <w:rFonts w:ascii="Times New Roman" w:hAnsi="Times New Roman" w:cs="Times New Roman"/>
          <w:spacing w:val="-5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por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cônjuges, companheiros ou parentes em linha reta, colateral ou por afinidade, até o terceiro grau, inclusive, de dois ou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mais magistrados, ou de servidores investidos em cargos de direção ou de assessoramento, em circunstâncias que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caracterizem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ajuste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para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burlar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regra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do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inciso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anterior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mediante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reciprocidade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nas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nomeações</w:t>
      </w:r>
      <w:r w:rsidRPr="006F4467">
        <w:rPr>
          <w:rFonts w:ascii="Times New Roman" w:hAnsi="Times New Roman" w:cs="Times New Roman"/>
          <w:spacing w:val="-3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designações;</w:t>
      </w:r>
    </w:p>
    <w:p w:rsidR="00E73247" w:rsidRPr="006F4467" w:rsidRDefault="00520D53">
      <w:pPr>
        <w:pStyle w:val="PargrafodaLista"/>
        <w:numPr>
          <w:ilvl w:val="0"/>
          <w:numId w:val="1"/>
        </w:numPr>
        <w:tabs>
          <w:tab w:val="left" w:pos="396"/>
        </w:tabs>
        <w:spacing w:before="120"/>
        <w:ind w:right="373" w:firstLine="0"/>
        <w:jc w:val="both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sz w:val="18"/>
        </w:rPr>
        <w:t>– o exercício de cargo de provimento em comissão ou de função gratificada, no âmbito da jurisdição de cada Tribunal</w:t>
      </w:r>
      <w:r w:rsidRPr="006F4467">
        <w:rPr>
          <w:rFonts w:ascii="Times New Roman" w:hAnsi="Times New Roman" w:cs="Times New Roman"/>
          <w:spacing w:val="-47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Juízo,</w:t>
      </w:r>
      <w:r w:rsidRPr="006F4467">
        <w:rPr>
          <w:rFonts w:ascii="Times New Roman" w:hAnsi="Times New Roman" w:cs="Times New Roman"/>
          <w:spacing w:val="1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por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cônjuge,</w:t>
      </w:r>
      <w:r w:rsidRPr="006F4467">
        <w:rPr>
          <w:rFonts w:ascii="Times New Roman" w:hAnsi="Times New Roman" w:cs="Times New Roman"/>
          <w:spacing w:val="9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companheiro</w:t>
      </w:r>
      <w:r w:rsidRPr="006F4467">
        <w:rPr>
          <w:rFonts w:ascii="Times New Roman" w:hAnsi="Times New Roman" w:cs="Times New Roman"/>
          <w:spacing w:val="1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parente</w:t>
      </w:r>
      <w:r w:rsidRPr="006F4467">
        <w:rPr>
          <w:rFonts w:ascii="Times New Roman" w:hAnsi="Times New Roman" w:cs="Times New Roman"/>
          <w:spacing w:val="9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em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linha</w:t>
      </w:r>
      <w:r w:rsidRPr="006F4467">
        <w:rPr>
          <w:rFonts w:ascii="Times New Roman" w:hAnsi="Times New Roman" w:cs="Times New Roman"/>
          <w:spacing w:val="1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reta,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colateral</w:t>
      </w:r>
      <w:r w:rsidRPr="006F4467">
        <w:rPr>
          <w:rFonts w:ascii="Times New Roman" w:hAnsi="Times New Roman" w:cs="Times New Roman"/>
          <w:spacing w:val="9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por</w:t>
      </w:r>
      <w:r w:rsidRPr="006F4467">
        <w:rPr>
          <w:rFonts w:ascii="Times New Roman" w:hAnsi="Times New Roman" w:cs="Times New Roman"/>
          <w:spacing w:val="1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afinidade,</w:t>
      </w:r>
      <w:r w:rsidRPr="006F4467">
        <w:rPr>
          <w:rFonts w:ascii="Times New Roman" w:hAnsi="Times New Roman" w:cs="Times New Roman"/>
          <w:spacing w:val="9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até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</w:t>
      </w:r>
      <w:r w:rsidRPr="006F4467">
        <w:rPr>
          <w:rFonts w:ascii="Times New Roman" w:hAnsi="Times New Roman" w:cs="Times New Roman"/>
          <w:spacing w:val="8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terceiro</w:t>
      </w:r>
      <w:r w:rsidRPr="006F4467">
        <w:rPr>
          <w:rFonts w:ascii="Times New Roman" w:hAnsi="Times New Roman" w:cs="Times New Roman"/>
          <w:spacing w:val="10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grau,</w:t>
      </w:r>
      <w:r w:rsidRPr="006F4467">
        <w:rPr>
          <w:rFonts w:ascii="Times New Roman" w:hAnsi="Times New Roman" w:cs="Times New Roman"/>
          <w:spacing w:val="9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inclusive,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qualquer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servidor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investido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em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cargo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direção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ou de assessoramento;</w:t>
      </w:r>
    </w:p>
    <w:p w:rsidR="00E73247" w:rsidRPr="006F4467" w:rsidRDefault="00E73247">
      <w:pPr>
        <w:pStyle w:val="Corpodetexto"/>
        <w:spacing w:before="5"/>
        <w:rPr>
          <w:rFonts w:ascii="Times New Roman" w:hAnsi="Times New Roman" w:cs="Times New Roman"/>
          <w:i w:val="0"/>
          <w:sz w:val="28"/>
        </w:rPr>
      </w:pPr>
    </w:p>
    <w:p w:rsidR="00E73247" w:rsidRPr="006F4467" w:rsidRDefault="00520D53">
      <w:pPr>
        <w:pStyle w:val="PargrafodaLista"/>
        <w:numPr>
          <w:ilvl w:val="0"/>
          <w:numId w:val="2"/>
        </w:numPr>
        <w:tabs>
          <w:tab w:val="left" w:pos="402"/>
        </w:tabs>
        <w:ind w:left="194" w:right="381" w:firstLine="0"/>
        <w:jc w:val="both"/>
        <w:rPr>
          <w:rFonts w:ascii="Times New Roman" w:hAnsi="Times New Roman" w:cs="Times New Roman"/>
          <w:sz w:val="18"/>
        </w:rPr>
      </w:pPr>
      <w:r w:rsidRPr="006F4467">
        <w:rPr>
          <w:rFonts w:ascii="Times New Roman" w:hAnsi="Times New Roman" w:cs="Times New Roman"/>
          <w:b/>
          <w:sz w:val="18"/>
        </w:rPr>
        <w:t xml:space="preserve">Art. 299 do Código Penal: </w:t>
      </w:r>
      <w:r w:rsidRPr="006F4467">
        <w:rPr>
          <w:rFonts w:ascii="Times New Roman" w:hAnsi="Times New Roman" w:cs="Times New Roman"/>
          <w:sz w:val="18"/>
        </w:rPr>
        <w:t>Omitir, em documento público ou particular, declaração que dele devia constar, ou nele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inserir ou fazer inserir declaração falsa ou diversa da que devia ser escrita, com o fim de prejudicar direito, criar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obrigação ou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alterar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a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verdade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sobre</w:t>
      </w:r>
      <w:r w:rsidRPr="006F4467">
        <w:rPr>
          <w:rFonts w:ascii="Times New Roman" w:hAnsi="Times New Roman" w:cs="Times New Roman"/>
          <w:spacing w:val="-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fato</w:t>
      </w:r>
      <w:r w:rsidRPr="006F4467">
        <w:rPr>
          <w:rFonts w:ascii="Times New Roman" w:hAnsi="Times New Roman" w:cs="Times New Roman"/>
          <w:spacing w:val="-2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juridicamente</w:t>
      </w:r>
      <w:r w:rsidRPr="006F4467">
        <w:rPr>
          <w:rFonts w:ascii="Times New Roman" w:hAnsi="Times New Roman" w:cs="Times New Roman"/>
          <w:spacing w:val="1"/>
          <w:sz w:val="18"/>
        </w:rPr>
        <w:t xml:space="preserve"> </w:t>
      </w:r>
      <w:r w:rsidRPr="006F4467">
        <w:rPr>
          <w:rFonts w:ascii="Times New Roman" w:hAnsi="Times New Roman" w:cs="Times New Roman"/>
          <w:sz w:val="18"/>
        </w:rPr>
        <w:t>relevante.</w:t>
      </w: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</w:rPr>
      </w:pPr>
    </w:p>
    <w:p w:rsidR="00E73247" w:rsidRPr="006F4467" w:rsidRDefault="00520D53">
      <w:pPr>
        <w:pStyle w:val="Corpodetexto"/>
        <w:ind w:left="194" w:right="390"/>
        <w:jc w:val="both"/>
        <w:rPr>
          <w:rFonts w:ascii="Times New Roman" w:hAnsi="Times New Roman" w:cs="Times New Roman"/>
          <w:i w:val="0"/>
        </w:rPr>
      </w:pPr>
      <w:r w:rsidRPr="006F4467">
        <w:rPr>
          <w:rFonts w:ascii="Times New Roman" w:hAnsi="Times New Roman" w:cs="Times New Roman"/>
          <w:b/>
          <w:i w:val="0"/>
        </w:rPr>
        <w:t xml:space="preserve">Parágrafo único </w:t>
      </w:r>
      <w:r w:rsidRPr="006F4467">
        <w:rPr>
          <w:rFonts w:ascii="Times New Roman" w:hAnsi="Times New Roman" w:cs="Times New Roman"/>
          <w:i w:val="0"/>
        </w:rPr>
        <w:t>- Se o agente é funcionário público, e comete o crime prevalecendo-se do cargo, ou se a falsificação</w:t>
      </w:r>
      <w:r w:rsidRPr="006F4467">
        <w:rPr>
          <w:rFonts w:ascii="Times New Roman" w:hAnsi="Times New Roman" w:cs="Times New Roman"/>
          <w:i w:val="0"/>
          <w:spacing w:val="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ou</w:t>
      </w:r>
      <w:r w:rsidRPr="006F4467">
        <w:rPr>
          <w:rFonts w:ascii="Times New Roman" w:hAnsi="Times New Roman" w:cs="Times New Roman"/>
          <w:i w:val="0"/>
          <w:spacing w:val="-2"/>
        </w:rPr>
        <w:t xml:space="preserve"> </w:t>
      </w:r>
      <w:r w:rsidRPr="006F4467">
        <w:rPr>
          <w:rFonts w:ascii="Times New Roman" w:hAnsi="Times New Roman" w:cs="Times New Roman"/>
          <w:i w:val="0"/>
        </w:rPr>
        <w:t>alteração é</w:t>
      </w:r>
      <w:r w:rsidRPr="006F4467">
        <w:rPr>
          <w:rFonts w:ascii="Times New Roman" w:hAnsi="Times New Roman" w:cs="Times New Roman"/>
          <w:i w:val="0"/>
          <w:spacing w:val="-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de</w:t>
      </w:r>
      <w:r w:rsidRPr="006F4467">
        <w:rPr>
          <w:rFonts w:ascii="Times New Roman" w:hAnsi="Times New Roman" w:cs="Times New Roman"/>
          <w:i w:val="0"/>
          <w:spacing w:val="-2"/>
        </w:rPr>
        <w:t xml:space="preserve"> </w:t>
      </w:r>
      <w:r w:rsidRPr="006F4467">
        <w:rPr>
          <w:rFonts w:ascii="Times New Roman" w:hAnsi="Times New Roman" w:cs="Times New Roman"/>
          <w:i w:val="0"/>
        </w:rPr>
        <w:t>assentamento</w:t>
      </w:r>
      <w:r w:rsidRPr="006F4467">
        <w:rPr>
          <w:rFonts w:ascii="Times New Roman" w:hAnsi="Times New Roman" w:cs="Times New Roman"/>
          <w:i w:val="0"/>
          <w:spacing w:val="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de</w:t>
      </w:r>
      <w:r w:rsidRPr="006F4467">
        <w:rPr>
          <w:rFonts w:ascii="Times New Roman" w:hAnsi="Times New Roman" w:cs="Times New Roman"/>
          <w:i w:val="0"/>
          <w:spacing w:val="-2"/>
        </w:rPr>
        <w:t xml:space="preserve"> </w:t>
      </w:r>
      <w:r w:rsidRPr="006F4467">
        <w:rPr>
          <w:rFonts w:ascii="Times New Roman" w:hAnsi="Times New Roman" w:cs="Times New Roman"/>
          <w:i w:val="0"/>
        </w:rPr>
        <w:t>registro</w:t>
      </w:r>
      <w:r w:rsidRPr="006F4467">
        <w:rPr>
          <w:rFonts w:ascii="Times New Roman" w:hAnsi="Times New Roman" w:cs="Times New Roman"/>
          <w:i w:val="0"/>
          <w:spacing w:val="-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civil,</w:t>
      </w:r>
      <w:r w:rsidRPr="006F4467">
        <w:rPr>
          <w:rFonts w:ascii="Times New Roman" w:hAnsi="Times New Roman" w:cs="Times New Roman"/>
          <w:i w:val="0"/>
          <w:spacing w:val="-2"/>
        </w:rPr>
        <w:t xml:space="preserve"> </w:t>
      </w:r>
      <w:r w:rsidRPr="006F4467">
        <w:rPr>
          <w:rFonts w:ascii="Times New Roman" w:hAnsi="Times New Roman" w:cs="Times New Roman"/>
          <w:i w:val="0"/>
        </w:rPr>
        <w:t>aumenta-se</w:t>
      </w:r>
      <w:r w:rsidRPr="006F4467">
        <w:rPr>
          <w:rFonts w:ascii="Times New Roman" w:hAnsi="Times New Roman" w:cs="Times New Roman"/>
          <w:i w:val="0"/>
          <w:spacing w:val="-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a</w:t>
      </w:r>
      <w:r w:rsidRPr="006F4467">
        <w:rPr>
          <w:rFonts w:ascii="Times New Roman" w:hAnsi="Times New Roman" w:cs="Times New Roman"/>
          <w:i w:val="0"/>
          <w:spacing w:val="-2"/>
        </w:rPr>
        <w:t xml:space="preserve"> </w:t>
      </w:r>
      <w:r w:rsidRPr="006F4467">
        <w:rPr>
          <w:rFonts w:ascii="Times New Roman" w:hAnsi="Times New Roman" w:cs="Times New Roman"/>
          <w:i w:val="0"/>
        </w:rPr>
        <w:t>pena</w:t>
      </w:r>
      <w:r w:rsidRPr="006F4467">
        <w:rPr>
          <w:rFonts w:ascii="Times New Roman" w:hAnsi="Times New Roman" w:cs="Times New Roman"/>
          <w:i w:val="0"/>
          <w:spacing w:val="-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de</w:t>
      </w:r>
      <w:r w:rsidRPr="006F4467">
        <w:rPr>
          <w:rFonts w:ascii="Times New Roman" w:hAnsi="Times New Roman" w:cs="Times New Roman"/>
          <w:i w:val="0"/>
          <w:spacing w:val="-2"/>
        </w:rPr>
        <w:t xml:space="preserve"> </w:t>
      </w:r>
      <w:r w:rsidRPr="006F4467">
        <w:rPr>
          <w:rFonts w:ascii="Times New Roman" w:hAnsi="Times New Roman" w:cs="Times New Roman"/>
          <w:i w:val="0"/>
        </w:rPr>
        <w:t>sexta</w:t>
      </w:r>
      <w:r w:rsidRPr="006F4467">
        <w:rPr>
          <w:rFonts w:ascii="Times New Roman" w:hAnsi="Times New Roman" w:cs="Times New Roman"/>
          <w:i w:val="0"/>
          <w:spacing w:val="-1"/>
        </w:rPr>
        <w:t xml:space="preserve"> </w:t>
      </w:r>
      <w:r w:rsidRPr="006F4467">
        <w:rPr>
          <w:rFonts w:ascii="Times New Roman" w:hAnsi="Times New Roman" w:cs="Times New Roman"/>
          <w:i w:val="0"/>
        </w:rPr>
        <w:t>parte.</w:t>
      </w: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  <w:sz w:val="20"/>
        </w:rPr>
      </w:pP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  <w:sz w:val="16"/>
        </w:rPr>
      </w:pPr>
    </w:p>
    <w:p w:rsidR="00E73247" w:rsidRPr="006F4467" w:rsidRDefault="00520D53">
      <w:pPr>
        <w:tabs>
          <w:tab w:val="left" w:pos="1157"/>
          <w:tab w:val="left" w:pos="3321"/>
          <w:tab w:val="left" w:pos="4475"/>
        </w:tabs>
        <w:ind w:right="153"/>
        <w:jc w:val="center"/>
        <w:rPr>
          <w:rFonts w:ascii="Times New Roman" w:hAnsi="Times New Roman" w:cs="Times New Roman"/>
          <w:sz w:val="18"/>
        </w:rPr>
      </w:pPr>
      <w:bookmarkStart w:id="1" w:name="Goiânia,_de_de_."/>
      <w:bookmarkEnd w:id="1"/>
      <w:r w:rsidRPr="006F4467">
        <w:rPr>
          <w:rFonts w:ascii="Times New Roman" w:hAnsi="Times New Roman" w:cs="Times New Roman"/>
          <w:sz w:val="18"/>
        </w:rPr>
        <w:t>Goiânia,</w:t>
      </w:r>
      <w:r w:rsidRPr="006F4467">
        <w:rPr>
          <w:rFonts w:ascii="Times New Roman" w:hAnsi="Times New Roman" w:cs="Times New Roman"/>
          <w:sz w:val="18"/>
          <w:u w:val="single"/>
        </w:rPr>
        <w:tab/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z w:val="18"/>
          <w:u w:val="single"/>
        </w:rPr>
        <w:tab/>
      </w:r>
      <w:r w:rsidRPr="006F4467">
        <w:rPr>
          <w:rFonts w:ascii="Times New Roman" w:hAnsi="Times New Roman" w:cs="Times New Roman"/>
          <w:sz w:val="18"/>
        </w:rPr>
        <w:t>de</w:t>
      </w:r>
      <w:r w:rsidRPr="006F4467">
        <w:rPr>
          <w:rFonts w:ascii="Times New Roman" w:hAnsi="Times New Roman" w:cs="Times New Roman"/>
          <w:sz w:val="18"/>
          <w:u w:val="single"/>
        </w:rPr>
        <w:tab/>
      </w:r>
      <w:r w:rsidRPr="006F4467">
        <w:rPr>
          <w:rFonts w:ascii="Times New Roman" w:hAnsi="Times New Roman" w:cs="Times New Roman"/>
          <w:sz w:val="18"/>
        </w:rPr>
        <w:t>.</w:t>
      </w: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  <w:sz w:val="20"/>
        </w:rPr>
      </w:pP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  <w:sz w:val="20"/>
        </w:rPr>
      </w:pP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  <w:sz w:val="20"/>
        </w:rPr>
      </w:pPr>
    </w:p>
    <w:p w:rsidR="00E73247" w:rsidRPr="006F4467" w:rsidRDefault="00E73247">
      <w:pPr>
        <w:pStyle w:val="Corpodetexto"/>
        <w:rPr>
          <w:rFonts w:ascii="Times New Roman" w:hAnsi="Times New Roman" w:cs="Times New Roman"/>
          <w:i w:val="0"/>
          <w:sz w:val="20"/>
        </w:rPr>
      </w:pPr>
    </w:p>
    <w:p w:rsidR="000C01C0" w:rsidRPr="006F4467" w:rsidRDefault="006F4467" w:rsidP="000C01C0">
      <w:pPr>
        <w:spacing w:before="116"/>
        <w:ind w:right="145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0C01C0">
        <w:rPr>
          <w:rFonts w:ascii="Times New Roman" w:hAnsi="Times New Roman" w:cs="Times New Roman"/>
          <w:sz w:val="18"/>
        </w:rPr>
        <w:t xml:space="preserve">Assinatura </w:t>
      </w:r>
      <w:bookmarkStart w:id="2" w:name="_GoBack"/>
      <w:bookmarkEnd w:id="2"/>
    </w:p>
    <w:p w:rsidR="00E73247" w:rsidRPr="006F4467" w:rsidRDefault="00E73247" w:rsidP="006F4467">
      <w:pPr>
        <w:spacing w:before="116"/>
        <w:ind w:right="145"/>
        <w:rPr>
          <w:rFonts w:ascii="Times New Roman" w:hAnsi="Times New Roman" w:cs="Times New Roman"/>
          <w:sz w:val="18"/>
        </w:rPr>
      </w:pPr>
    </w:p>
    <w:sectPr w:rsidR="00E73247" w:rsidRPr="006F4467">
      <w:type w:val="continuous"/>
      <w:pgSz w:w="11900" w:h="16840"/>
      <w:pgMar w:top="28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781"/>
    <w:multiLevelType w:val="hybridMultilevel"/>
    <w:tmpl w:val="B41ADCE6"/>
    <w:lvl w:ilvl="0" w:tplc="EA6CF764">
      <w:start w:val="1"/>
      <w:numFmt w:val="decimal"/>
      <w:lvlText w:val="%1."/>
      <w:lvlJc w:val="left"/>
      <w:pPr>
        <w:ind w:left="393" w:hanging="20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8"/>
        <w:szCs w:val="18"/>
        <w:lang w:val="pt-PT" w:eastAsia="en-US" w:bidi="ar-SA"/>
      </w:rPr>
    </w:lvl>
    <w:lvl w:ilvl="1" w:tplc="6CA43588">
      <w:numFmt w:val="bullet"/>
      <w:lvlText w:val="•"/>
      <w:lvlJc w:val="left"/>
      <w:pPr>
        <w:ind w:left="1378" w:hanging="200"/>
      </w:pPr>
      <w:rPr>
        <w:rFonts w:hint="default"/>
        <w:lang w:val="pt-PT" w:eastAsia="en-US" w:bidi="ar-SA"/>
      </w:rPr>
    </w:lvl>
    <w:lvl w:ilvl="2" w:tplc="311C53D6">
      <w:numFmt w:val="bullet"/>
      <w:lvlText w:val="•"/>
      <w:lvlJc w:val="left"/>
      <w:pPr>
        <w:ind w:left="2356" w:hanging="200"/>
      </w:pPr>
      <w:rPr>
        <w:rFonts w:hint="default"/>
        <w:lang w:val="pt-PT" w:eastAsia="en-US" w:bidi="ar-SA"/>
      </w:rPr>
    </w:lvl>
    <w:lvl w:ilvl="3" w:tplc="98126136">
      <w:numFmt w:val="bullet"/>
      <w:lvlText w:val="•"/>
      <w:lvlJc w:val="left"/>
      <w:pPr>
        <w:ind w:left="3334" w:hanging="200"/>
      </w:pPr>
      <w:rPr>
        <w:rFonts w:hint="default"/>
        <w:lang w:val="pt-PT" w:eastAsia="en-US" w:bidi="ar-SA"/>
      </w:rPr>
    </w:lvl>
    <w:lvl w:ilvl="4" w:tplc="D4348062">
      <w:numFmt w:val="bullet"/>
      <w:lvlText w:val="•"/>
      <w:lvlJc w:val="left"/>
      <w:pPr>
        <w:ind w:left="4312" w:hanging="200"/>
      </w:pPr>
      <w:rPr>
        <w:rFonts w:hint="default"/>
        <w:lang w:val="pt-PT" w:eastAsia="en-US" w:bidi="ar-SA"/>
      </w:rPr>
    </w:lvl>
    <w:lvl w:ilvl="5" w:tplc="9F40C5EA">
      <w:numFmt w:val="bullet"/>
      <w:lvlText w:val="•"/>
      <w:lvlJc w:val="left"/>
      <w:pPr>
        <w:ind w:left="5290" w:hanging="200"/>
      </w:pPr>
      <w:rPr>
        <w:rFonts w:hint="default"/>
        <w:lang w:val="pt-PT" w:eastAsia="en-US" w:bidi="ar-SA"/>
      </w:rPr>
    </w:lvl>
    <w:lvl w:ilvl="6" w:tplc="2C9A8284">
      <w:numFmt w:val="bullet"/>
      <w:lvlText w:val="•"/>
      <w:lvlJc w:val="left"/>
      <w:pPr>
        <w:ind w:left="6268" w:hanging="200"/>
      </w:pPr>
      <w:rPr>
        <w:rFonts w:hint="default"/>
        <w:lang w:val="pt-PT" w:eastAsia="en-US" w:bidi="ar-SA"/>
      </w:rPr>
    </w:lvl>
    <w:lvl w:ilvl="7" w:tplc="70AE6394">
      <w:numFmt w:val="bullet"/>
      <w:lvlText w:val="•"/>
      <w:lvlJc w:val="left"/>
      <w:pPr>
        <w:ind w:left="7246" w:hanging="200"/>
      </w:pPr>
      <w:rPr>
        <w:rFonts w:hint="default"/>
        <w:lang w:val="pt-PT" w:eastAsia="en-US" w:bidi="ar-SA"/>
      </w:rPr>
    </w:lvl>
    <w:lvl w:ilvl="8" w:tplc="ADF87320">
      <w:numFmt w:val="bullet"/>
      <w:lvlText w:val="•"/>
      <w:lvlJc w:val="left"/>
      <w:pPr>
        <w:ind w:left="8224" w:hanging="200"/>
      </w:pPr>
      <w:rPr>
        <w:rFonts w:hint="default"/>
        <w:lang w:val="pt-PT" w:eastAsia="en-US" w:bidi="ar-SA"/>
      </w:rPr>
    </w:lvl>
  </w:abstractNum>
  <w:abstractNum w:abstractNumId="1">
    <w:nsid w:val="786750B9"/>
    <w:multiLevelType w:val="hybridMultilevel"/>
    <w:tmpl w:val="3F7CF534"/>
    <w:lvl w:ilvl="0" w:tplc="797E3C9C">
      <w:start w:val="1"/>
      <w:numFmt w:val="decimal"/>
      <w:lvlText w:val="%1."/>
      <w:lvlJc w:val="left"/>
      <w:pPr>
        <w:ind w:left="394" w:hanging="20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en-US" w:bidi="ar-SA"/>
      </w:rPr>
    </w:lvl>
    <w:lvl w:ilvl="1" w:tplc="86700B16">
      <w:numFmt w:val="bullet"/>
      <w:lvlText w:val="•"/>
      <w:lvlJc w:val="left"/>
      <w:pPr>
        <w:ind w:left="1378" w:hanging="200"/>
      </w:pPr>
      <w:rPr>
        <w:rFonts w:hint="default"/>
        <w:lang w:val="pt-PT" w:eastAsia="en-US" w:bidi="ar-SA"/>
      </w:rPr>
    </w:lvl>
    <w:lvl w:ilvl="2" w:tplc="90467734">
      <w:numFmt w:val="bullet"/>
      <w:lvlText w:val="•"/>
      <w:lvlJc w:val="left"/>
      <w:pPr>
        <w:ind w:left="2356" w:hanging="200"/>
      </w:pPr>
      <w:rPr>
        <w:rFonts w:hint="default"/>
        <w:lang w:val="pt-PT" w:eastAsia="en-US" w:bidi="ar-SA"/>
      </w:rPr>
    </w:lvl>
    <w:lvl w:ilvl="3" w:tplc="8AC2DDFA">
      <w:numFmt w:val="bullet"/>
      <w:lvlText w:val="•"/>
      <w:lvlJc w:val="left"/>
      <w:pPr>
        <w:ind w:left="3334" w:hanging="200"/>
      </w:pPr>
      <w:rPr>
        <w:rFonts w:hint="default"/>
        <w:lang w:val="pt-PT" w:eastAsia="en-US" w:bidi="ar-SA"/>
      </w:rPr>
    </w:lvl>
    <w:lvl w:ilvl="4" w:tplc="3B82631E">
      <w:numFmt w:val="bullet"/>
      <w:lvlText w:val="•"/>
      <w:lvlJc w:val="left"/>
      <w:pPr>
        <w:ind w:left="4312" w:hanging="200"/>
      </w:pPr>
      <w:rPr>
        <w:rFonts w:hint="default"/>
        <w:lang w:val="pt-PT" w:eastAsia="en-US" w:bidi="ar-SA"/>
      </w:rPr>
    </w:lvl>
    <w:lvl w:ilvl="5" w:tplc="E90890E0">
      <w:numFmt w:val="bullet"/>
      <w:lvlText w:val="•"/>
      <w:lvlJc w:val="left"/>
      <w:pPr>
        <w:ind w:left="5290" w:hanging="200"/>
      </w:pPr>
      <w:rPr>
        <w:rFonts w:hint="default"/>
        <w:lang w:val="pt-PT" w:eastAsia="en-US" w:bidi="ar-SA"/>
      </w:rPr>
    </w:lvl>
    <w:lvl w:ilvl="6" w:tplc="5644E268">
      <w:numFmt w:val="bullet"/>
      <w:lvlText w:val="•"/>
      <w:lvlJc w:val="left"/>
      <w:pPr>
        <w:ind w:left="6268" w:hanging="200"/>
      </w:pPr>
      <w:rPr>
        <w:rFonts w:hint="default"/>
        <w:lang w:val="pt-PT" w:eastAsia="en-US" w:bidi="ar-SA"/>
      </w:rPr>
    </w:lvl>
    <w:lvl w:ilvl="7" w:tplc="64AA5D0E">
      <w:numFmt w:val="bullet"/>
      <w:lvlText w:val="•"/>
      <w:lvlJc w:val="left"/>
      <w:pPr>
        <w:ind w:left="7246" w:hanging="200"/>
      </w:pPr>
      <w:rPr>
        <w:rFonts w:hint="default"/>
        <w:lang w:val="pt-PT" w:eastAsia="en-US" w:bidi="ar-SA"/>
      </w:rPr>
    </w:lvl>
    <w:lvl w:ilvl="8" w:tplc="70C2666C">
      <w:numFmt w:val="bullet"/>
      <w:lvlText w:val="•"/>
      <w:lvlJc w:val="left"/>
      <w:pPr>
        <w:ind w:left="8224" w:hanging="200"/>
      </w:pPr>
      <w:rPr>
        <w:rFonts w:hint="default"/>
        <w:lang w:val="pt-PT" w:eastAsia="en-US" w:bidi="ar-SA"/>
      </w:rPr>
    </w:lvl>
  </w:abstractNum>
  <w:abstractNum w:abstractNumId="2">
    <w:nsid w:val="7FB62C20"/>
    <w:multiLevelType w:val="hybridMultilevel"/>
    <w:tmpl w:val="E6865830"/>
    <w:lvl w:ilvl="0" w:tplc="92FC5428">
      <w:start w:val="1"/>
      <w:numFmt w:val="upperRoman"/>
      <w:lvlText w:val="%1"/>
      <w:lvlJc w:val="left"/>
      <w:pPr>
        <w:ind w:left="194" w:hanging="108"/>
        <w:jc w:val="left"/>
      </w:pPr>
      <w:rPr>
        <w:rFonts w:ascii="Arial" w:eastAsia="Arial" w:hAnsi="Arial" w:cs="Arial" w:hint="default"/>
        <w:i/>
        <w:iCs/>
        <w:w w:val="100"/>
        <w:sz w:val="18"/>
        <w:szCs w:val="18"/>
        <w:lang w:val="pt-PT" w:eastAsia="en-US" w:bidi="ar-SA"/>
      </w:rPr>
    </w:lvl>
    <w:lvl w:ilvl="1" w:tplc="0EC05856">
      <w:numFmt w:val="bullet"/>
      <w:lvlText w:val="•"/>
      <w:lvlJc w:val="left"/>
      <w:pPr>
        <w:ind w:left="1198" w:hanging="108"/>
      </w:pPr>
      <w:rPr>
        <w:rFonts w:hint="default"/>
        <w:lang w:val="pt-PT" w:eastAsia="en-US" w:bidi="ar-SA"/>
      </w:rPr>
    </w:lvl>
    <w:lvl w:ilvl="2" w:tplc="6818EBB4">
      <w:numFmt w:val="bullet"/>
      <w:lvlText w:val="•"/>
      <w:lvlJc w:val="left"/>
      <w:pPr>
        <w:ind w:left="2196" w:hanging="108"/>
      </w:pPr>
      <w:rPr>
        <w:rFonts w:hint="default"/>
        <w:lang w:val="pt-PT" w:eastAsia="en-US" w:bidi="ar-SA"/>
      </w:rPr>
    </w:lvl>
    <w:lvl w:ilvl="3" w:tplc="14D81422">
      <w:numFmt w:val="bullet"/>
      <w:lvlText w:val="•"/>
      <w:lvlJc w:val="left"/>
      <w:pPr>
        <w:ind w:left="3194" w:hanging="108"/>
      </w:pPr>
      <w:rPr>
        <w:rFonts w:hint="default"/>
        <w:lang w:val="pt-PT" w:eastAsia="en-US" w:bidi="ar-SA"/>
      </w:rPr>
    </w:lvl>
    <w:lvl w:ilvl="4" w:tplc="BF140184">
      <w:numFmt w:val="bullet"/>
      <w:lvlText w:val="•"/>
      <w:lvlJc w:val="left"/>
      <w:pPr>
        <w:ind w:left="4192" w:hanging="108"/>
      </w:pPr>
      <w:rPr>
        <w:rFonts w:hint="default"/>
        <w:lang w:val="pt-PT" w:eastAsia="en-US" w:bidi="ar-SA"/>
      </w:rPr>
    </w:lvl>
    <w:lvl w:ilvl="5" w:tplc="939C3124">
      <w:numFmt w:val="bullet"/>
      <w:lvlText w:val="•"/>
      <w:lvlJc w:val="left"/>
      <w:pPr>
        <w:ind w:left="5190" w:hanging="108"/>
      </w:pPr>
      <w:rPr>
        <w:rFonts w:hint="default"/>
        <w:lang w:val="pt-PT" w:eastAsia="en-US" w:bidi="ar-SA"/>
      </w:rPr>
    </w:lvl>
    <w:lvl w:ilvl="6" w:tplc="BCBADB60">
      <w:numFmt w:val="bullet"/>
      <w:lvlText w:val="•"/>
      <w:lvlJc w:val="left"/>
      <w:pPr>
        <w:ind w:left="6188" w:hanging="108"/>
      </w:pPr>
      <w:rPr>
        <w:rFonts w:hint="default"/>
        <w:lang w:val="pt-PT" w:eastAsia="en-US" w:bidi="ar-SA"/>
      </w:rPr>
    </w:lvl>
    <w:lvl w:ilvl="7" w:tplc="6D4EC26C">
      <w:numFmt w:val="bullet"/>
      <w:lvlText w:val="•"/>
      <w:lvlJc w:val="left"/>
      <w:pPr>
        <w:ind w:left="7186" w:hanging="108"/>
      </w:pPr>
      <w:rPr>
        <w:rFonts w:hint="default"/>
        <w:lang w:val="pt-PT" w:eastAsia="en-US" w:bidi="ar-SA"/>
      </w:rPr>
    </w:lvl>
    <w:lvl w:ilvl="8" w:tplc="358CBDE0">
      <w:numFmt w:val="bullet"/>
      <w:lvlText w:val="•"/>
      <w:lvlJc w:val="left"/>
      <w:pPr>
        <w:ind w:left="8184" w:hanging="10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247"/>
    <w:rsid w:val="000C01C0"/>
    <w:rsid w:val="00520D53"/>
    <w:rsid w:val="006F4467"/>
    <w:rsid w:val="00E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137" w:right="653"/>
    </w:pPr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94" w:hanging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0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53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137" w:right="653"/>
    </w:pPr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94" w:hanging="2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20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53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Martins Rodrigues</dc:creator>
  <cp:lastModifiedBy>Daniella Alves Botelho Moreira Messias</cp:lastModifiedBy>
  <cp:revision>4</cp:revision>
  <dcterms:created xsi:type="dcterms:W3CDTF">2021-05-17T17:26:00Z</dcterms:created>
  <dcterms:modified xsi:type="dcterms:W3CDTF">2021-07-20T18:07:00Z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